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05/27/2021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4250" w:type="pct"/><w:vAlign w:val="top"/><w:noWrap/></w:tcPr><w:p><w:pPr/><w:r><w:rPr/><w:t xml:space="preserve">Form filed by One Reporting Person</w:t></w:r></w:p></w:tc></w:tr><w:tr><w:trPr/><w:tc><w:tcPr><w:tcW w:w="750" w:type="pct"/><w:vAlign w:val="top"/><w:noWrap/></w:tcPr><w:p><w:pPr><w:jc w:val="center"/></w:pP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05/27/2021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9,106</w:t></w:r></w:p></w:tc><w:tc><w:tcPr><w:tcW w:w="5000" w:type="pct"/><w:noWrap/></w:tcPr><w:p><w:pPr><w:jc w:val="center"/></w:pPr><w:r><w:rPr/><w:t xml:space="preserve">D</w:t></w:r></w:p></w:tc><w:tc><w:tcPr><w:tcW w:w="5000" w:type="pct"/><w:noWrap/></w:tcPr><w:p><w:pPr><w:jc w:val="center"/></w:pPr><w:r><w:rPr/><w:t xml:space="preserve">$</w:t></w:r><w:r><w:rPr/><w:t xml:space="preserve">18.97</w:t></w:r><w:r><w:rPr><w:vertAlign w:val="superscript"/></w:rPr><w:t xml:space="preserve">(1)</w:t></w:r></w:p></w:tc><w:tc><w:tcPr><w:tcW w:w="5000" w:type="pct"/><w:noWrap/></w:tcPr><w:p><w:pPr><w:jc w:val="center"/></w:pPr><w:r><w:rPr/><w:t xml:space="preserve">1,314,517</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r><w:rPr/><w:t xml:space="preserve">2,964,131</w:t></w:r></w:p></w:tc><w:tc><w:tcPr><w:tcW w:w="5000" w:type="pct"/><w:noWrap/></w:tcPr><w:p><w:pPr><w:jc w:val="center"/></w:pPr><w:r><w:rPr/><w:t xml:space="preserve">I</w:t></w:r></w:p></w:tc><w:tc><w:tcPr><w:tcW w:w="5000" w:type="pct"/><w:noWrap/></w:tcPr><w:p><w:pPr><w:jc w:val="start"/></w:pPr><w:r><w:rPr/><w:t xml:space="preserve">By the Dennis Erani 2012 Issue Trust dated 12/20/12</w:t></w:r></w:p></w:tc></w:tr><w:tr><w:trPr/><w:tc><w:tcPr><w:tcW w:w="5000" w:type="pct"/><w:noWrap/></w:tcPr><w:p><w:pPr><w:jc w:val="start"/></w:pPr><w:r><w:rPr/><w:t xml:space="preserve">Class A Common Stock</w:t></w: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r><w:rPr/><w:t xml:space="preserve">347,153</w:t></w:r></w:p></w:tc><w:tc><w:tcPr><w:tcW w:w="5000" w:type="pct"/><w:noWrap/></w:tcPr><w:p><w:pPr><w:jc w:val="center"/></w:pPr><w:r><w:rPr/><w:t xml:space="preserve">I</w:t></w:r></w:p></w:tc><w:tc><w:tcPr><w:tcW w:w="5000" w:type="pct"/><w:noWrap/></w:tcPr><w:p><w:pPr><w:jc w:val="start"/></w:pPr><w:r><w:rPr/><w:t xml:space="preserve">By the Robert Harry Erani Frick Trust</w:t></w:r></w:p></w:tc></w:tr><w:tr><w:trPr/><w:tc><w:tcPr><w:tcW w:w="5000" w:type="pct"/><w:noWrap/></w:tcPr><w:p><w:pPr><w:jc w:val="start"/></w:pPr><w:r><w:rPr/><w:t xml:space="preserve">Class A Common Stock</w:t></w: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p></w:tc><w:tc><w:tcPr><w:tcW w:w="5000" w:type="pct"/><w:noWrap/></w:tcPr><w:p><w:pPr><w:jc w:val="center"/></w:pPr><w:r><w:rPr/><w:t xml:space="preserve">5,417,900</w:t></w:r></w:p></w:tc><w:tc><w:tcPr><w:tcW w:w="5000" w:type="pct"/><w:noWrap/></w:tcPr><w:p><w:pPr><w:jc w:val="center"/></w:pPr><w:r><w:rPr/><w:t xml:space="preserve">I</w:t></w:r></w:p></w:tc><w:tc><w:tcPr><w:tcW w:w="5000" w:type="pct"/><w:noWrap/></w:tcPr><w:p><w:pPr><w:jc w:val="start"/></w:pPr><w:r><w:rPr/><w:t xml:space="preserve">By the Dennis Erani 2014 GRAT</w:t></w: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price reported in Column 4 is a weighted-average price. These shares were sold in multiple transactions at prices ranging from $18.90 to $19.21,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w:r></w:p></w:tc></w:tr><w:tr><w:trPr/><w:tc><w:tcPr><w:tcW w:w="5000" w:type="pct"/><w:noWrap/></w:tcPr><w:p><w:pPr/><w:r><w:rPr><w:b w:val="1"/><w:bCs w:val="1"/></w:rPr><w:t xml:space="preserve">Remarks:</w:t></w:r></w:p></w:tc></w:tr><w:tr><w:trPr/><w:tc><w:tcPr><w:tcW w:w="5000" w:type="pct"/><w:noWrap/></w:tcPr><w:p><w:pPr/><w:r><w:rPr/><w:t xml:space="preserve">Dennis Erani, Alan A. Ades, Albert Erani, Glenn H. Nussdorf,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amended.The reporting person disclaims beneficial ownership of the shares held by the other members of the Group and has no pecuniary interest in the shares held by the other members of the Group, other than the Dennis Erani 2012 Issue Trust.</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Dennis Erani</w:t></w:r></w:p></w:tc><w:tc><w:tcPr><w:tcW w:w="1000" w:type="pct"/><w:noWrap/></w:tcPr><w:p><w:pPr/><w:r><w:rPr><w:u w:val="single"/></w:rPr><w:t xml:space="preserve">06/28/2021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0685"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2026-08-07T12:18:54-04:00</dcterms:created>
  <dcterms:modified xsi:type="dcterms:W3CDTF">2026-08-07T12:18:54-04:00</dcterms:modified>
</cp:coreProperties>
</file>

<file path=docProps/custom.xml><?xml version="1.0" encoding="utf-8"?>
<Properties xmlns="http://schemas.openxmlformats.org/officeDocument/2006/custom-properties" xmlns:vt="http://schemas.openxmlformats.org/officeDocument/2006/docPropsVTypes"/>
</file>