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0500" w:type="dxa"/>
      </w:tblGrid>
      <w:tblPr>
        <w:jc w:val="center"/>
        <w:tblW w:w="10500" w:type="dxa"/>
        <w:tblLayout w:type="autofit"/>
      </w:tblP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UNITED STATES</w:t>
            </w:r>
          </w:p>
        </w:tc>
      </w:t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SECURITIES AND EXCHANGE COMMISSION</w:t>
            </w:r>
          </w:p>
        </w:tc>
      </w:t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Washington, D.C. 20549</w:t>
            </w:r>
          </w:p>
        </w:tc>
      </w:t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Notice of Effectiveness</w:t>
            </w:r>
          </w:p>
        </w:tc>
      </w:tr>
      <w:tr>
        <w:trPr/>
        <w:tc>
          <w:tcPr>
            <w:tcW w:w="1250" w:type="pct"/>
            <w:noWrap/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Effectiveness Date:</w:t>
            </w:r>
          </w:p>
        </w:tc>
        <w:tc>
          <w:tcPr>
            <w:tcW w:w="10500" w:type="dxa"/>
            <w:noWrap/>
          </w:tcPr>
          <w:p>
            <w:pPr/>
            <w:r>
              <w:rPr/>
              <w:t xml:space="preserve">November 30,					  2018  12:01 P.M.						      </w:t>
            </w:r>
          </w:p>
        </w:tc>
      </w:tr>
    </w:tbl>
    <w:tbl>
      <w:tblGrid>
        <w:gridCol w:w="1250" w:type="dxa"/>
        <w:gridCol w:w="4250" w:type="dxa"/>
      </w:tblGrid>
      <w:tblPr>
        <w:jc w:val="center"/>
        <w:tblW w:w="10500" w:type="dxa"/>
        <w:tblLayout w:type="autofit"/>
      </w:tblPr>
      <w:tr>
        <w:trPr/>
        <w:tc>
          <w:tcPr>
            <w:tcW w:w="1250" w:type="pct"/>
            <w:noWrap/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Form:</w:t>
            </w:r>
          </w:p>
        </w:tc>
        <w:tc>
          <w:tcPr>
            <w:tcW w:w="4250" w:type="pct"/>
            <w:noWrap/>
          </w:tcPr>
          <w:p>
            <w:pPr/>
            <w:r>
              <w:rPr/>
              <w:t xml:space="preserve">S-4</w:t>
            </w:r>
          </w:p>
        </w:tc>
      </w:tr>
      <w:tr>
        <w:trPr/>
        <w:tc>
          <w:tcPr>
            <w:tcW w:w="10500" w:type="dxa"/>
            <w:gridSpan w:val="2"/>
            <w:noWrap/>
          </w:tcPr>
          <w:tbl>
            <w:tblGrid>
              <w:gridCol w:w="1000" w:type="dxa"/>
              <w:gridCol w:w="4000" w:type="dxa"/>
            </w:tblGrid>
            <w:tblPr>
              <w:jc w:val="center"/>
              <w:tblW w:w="10500" w:type="dxa"/>
              <w:tblLayout w:type="autofit"/>
            </w:tblPr>
            <w:tr>
              <w:trPr/>
              <w:tc>
                <w:tcPr>
                  <w:tcW w:w="1000" w:type="pct"/>
                  <w:noWrap/>
                </w:tcPr>
                <w:p>
                  <w:pPr>
                    <w:jc w:val="start"/>
                  </w:pPr>
                  <w:r>
                    <w:rPr>
                      <w:b w:val="1"/>
                      <w:bCs w:val="1"/>
                    </w:rPr>
                    <w:t xml:space="preserve">CIK:</w:t>
                  </w:r>
                </w:p>
              </w:tc>
              <w:tc>
                <w:tcPr>
                  <w:tcW w:w="4000" w:type="pct"/>
                  <w:noWrap/>
                </w:tcPr>
                <w:p>
                  <w:pPr/>
                  <w:hyperlink r:id="rId7" w:history="1">
                    <w:r>
                      <w:rPr/>
                      <w:t xml:space="preserve">0001661181</w:t>
                    </w:r>
                  </w:hyperlink>
                </w:p>
              </w:tc>
            </w:tr>
            <w:tr>
              <w:trPr/>
              <w:tc>
                <w:tcPr>
                  <w:tcW w:w="100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b w:val="1"/>
                      <w:bCs w:val="1"/>
                    </w:rPr>
                    <w:t xml:space="preserve">Company Name:</w:t>
                  </w:r>
                </w:p>
              </w:tc>
              <w:tc>
                <w:tcPr>
                  <w:tcW w:w="4000" w:type="pct"/>
                  <w:noWrap/>
                </w:tcPr>
                <w:p>
                  <w:pPr/>
                  <w:r>
                    <w:rPr/>
                    <w:t xml:space="preserve">Avista Healthcare Public Acquisition Corp.</w:t>
                  </w:r>
                </w:p>
              </w:tc>
            </w:tr>
            <w:tr>
              <w:trPr/>
              <w:tc>
                <w:tcPr>
                  <w:tcW w:w="1000" w:type="pct"/>
                  <w:noWrap/>
                </w:tcPr>
                <w:p>
                  <w:pPr>
                    <w:jc w:val="start"/>
                  </w:pPr>
                  <w:r>
                    <w:rPr>
                      <w:b w:val="1"/>
                      <w:bCs w:val="1"/>
                    </w:rPr>
                    <w:t xml:space="preserve">File Number:</w:t>
                  </w:r>
                </w:p>
              </w:tc>
              <w:tc>
                <w:tcPr>
                  <w:tcW w:w="4000" w:type="pct"/>
                  <w:noWrap/>
                </w:tcPr>
                <w:p>
                  <w:pPr/>
                  <w:hyperlink r:id="rId8" w:history="1">
                    <w:r>
                      <w:rPr/>
                      <w:t xml:space="preserve">333-227090</w:t>
                    </w:r>
                  </w:hyperlink>
                </w:p>
              </w:tc>
            </w:tr>
          </w:tbl>
          <w:p/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661181" TargetMode="External"/><Relationship Id="rId8" Type="http://schemas.openxmlformats.org/officeDocument/2006/relationships/hyperlink" Target="http://www.sec.gov/cgi-bin/browse-edgar?action=getcompany&amp;filenum=333-227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2026-08-08T03:40:21-04:00</dcterms:created>
  <dcterms:modified xsi:type="dcterms:W3CDTF">2026-08-08T03:40:21-04:00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